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5C" w:rsidRPr="00030B3E" w:rsidRDefault="00030B3E" w:rsidP="00030B3E">
      <w:pPr>
        <w:jc w:val="center"/>
        <w:rPr>
          <w:sz w:val="24"/>
          <w:szCs w:val="24"/>
        </w:rPr>
      </w:pPr>
      <w:r w:rsidRPr="00B42EDD">
        <w:rPr>
          <w:b/>
          <w:sz w:val="32"/>
          <w:szCs w:val="32"/>
        </w:rPr>
        <w:t>1.15 GENES &amp; BLOOD TYPE</w:t>
      </w:r>
      <w:r w:rsidRPr="00030B3E">
        <w:rPr>
          <w:sz w:val="32"/>
          <w:szCs w:val="32"/>
        </w:rPr>
        <w:br/>
      </w:r>
      <w:r w:rsidRPr="00030B3E">
        <w:rPr>
          <w:sz w:val="24"/>
          <w:szCs w:val="24"/>
        </w:rPr>
        <w:t>Codominance and Dominant genetic trait</w:t>
      </w:r>
    </w:p>
    <w:p w:rsidR="00030B3E" w:rsidRP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Blood is a complex, living tissue that contains many cell types and proteins.   </w:t>
      </w:r>
    </w:p>
    <w:p w:rsidR="00030B3E" w:rsidRPr="00030B3E" w:rsidRDefault="00030B3E" w:rsidP="00030B3E">
      <w:pPr>
        <w:pStyle w:val="ListParagraph"/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For example:</w:t>
      </w:r>
    </w:p>
    <w:p w:rsidR="00030B3E" w:rsidRPr="00030B3E" w:rsidRDefault="00030B3E" w:rsidP="00030B3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proofErr w:type="gramStart"/>
      <w:r w:rsidRPr="00030B3E">
        <w:rPr>
          <w:sz w:val="28"/>
          <w:szCs w:val="28"/>
        </w:rPr>
        <w:t>white</w:t>
      </w:r>
      <w:proofErr w:type="gramEnd"/>
      <w:r w:rsidRPr="00030B3E">
        <w:rPr>
          <w:sz w:val="28"/>
          <w:szCs w:val="28"/>
        </w:rPr>
        <w:t xml:space="preserve"> blood cells fight </w:t>
      </w:r>
      <w:r w:rsidR="00B42EDD">
        <w:rPr>
          <w:sz w:val="28"/>
          <w:szCs w:val="28"/>
        </w:rPr>
        <w:t>_____________.</w:t>
      </w:r>
    </w:p>
    <w:p w:rsidR="00030B3E" w:rsidRPr="00030B3E" w:rsidRDefault="00030B3E" w:rsidP="00030B3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proofErr w:type="gramStart"/>
      <w:r w:rsidRPr="00030B3E">
        <w:rPr>
          <w:sz w:val="28"/>
          <w:szCs w:val="28"/>
        </w:rPr>
        <w:t>red</w:t>
      </w:r>
      <w:proofErr w:type="gramEnd"/>
      <w:r w:rsidRPr="00030B3E">
        <w:rPr>
          <w:sz w:val="28"/>
          <w:szCs w:val="28"/>
        </w:rPr>
        <w:t xml:space="preserve"> blood cells carry </w:t>
      </w:r>
      <w:r w:rsidR="00B42EDD">
        <w:rPr>
          <w:sz w:val="28"/>
          <w:szCs w:val="28"/>
        </w:rPr>
        <w:t>_____________</w:t>
      </w:r>
      <w:r w:rsidRPr="00030B3E">
        <w:rPr>
          <w:sz w:val="28"/>
          <w:szCs w:val="28"/>
        </w:rPr>
        <w:t xml:space="preserve"> around our body</w:t>
      </w:r>
      <w:r w:rsidR="00B42EDD">
        <w:rPr>
          <w:sz w:val="28"/>
          <w:szCs w:val="28"/>
        </w:rPr>
        <w:t>.</w:t>
      </w:r>
    </w:p>
    <w:p w:rsidR="00030B3E" w:rsidRPr="00030B3E" w:rsidRDefault="00030B3E" w:rsidP="00030B3E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proofErr w:type="gramStart"/>
      <w:r w:rsidRPr="00030B3E">
        <w:rPr>
          <w:sz w:val="28"/>
          <w:szCs w:val="28"/>
        </w:rPr>
        <w:t>platelets</w:t>
      </w:r>
      <w:proofErr w:type="gramEnd"/>
      <w:r w:rsidRPr="00030B3E">
        <w:rPr>
          <w:sz w:val="28"/>
          <w:szCs w:val="28"/>
        </w:rPr>
        <w:t xml:space="preserve"> (proteins) </w:t>
      </w:r>
      <w:r w:rsidR="00B42EDD">
        <w:rPr>
          <w:sz w:val="28"/>
          <w:szCs w:val="28"/>
        </w:rPr>
        <w:t>_________ blood.</w:t>
      </w:r>
    </w:p>
    <w:p w:rsidR="00030B3E" w:rsidRPr="00030B3E" w:rsidRDefault="00030B3E">
      <w:pPr>
        <w:rPr>
          <w:b/>
          <w:sz w:val="28"/>
          <w:szCs w:val="28"/>
          <w:u w:val="single"/>
        </w:rPr>
      </w:pPr>
      <w:r w:rsidRPr="00030B3E">
        <w:rPr>
          <w:b/>
          <w:sz w:val="28"/>
          <w:szCs w:val="28"/>
          <w:u w:val="single"/>
        </w:rPr>
        <w:t>Blood Typing</w:t>
      </w:r>
    </w:p>
    <w:p w:rsidR="00030B3E" w:rsidRP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When referring to "</w:t>
      </w:r>
      <w:r w:rsidR="006D5685">
        <w:rPr>
          <w:sz w:val="28"/>
          <w:szCs w:val="28"/>
        </w:rPr>
        <w:t>________________</w:t>
      </w:r>
      <w:r w:rsidRPr="00030B3E">
        <w:rPr>
          <w:sz w:val="28"/>
          <w:szCs w:val="28"/>
        </w:rPr>
        <w:t xml:space="preserve">" in general terms then we are usually talking about the </w:t>
      </w:r>
      <w:r w:rsidRPr="00030B3E">
        <w:rPr>
          <w:b/>
          <w:sz w:val="28"/>
          <w:szCs w:val="28"/>
        </w:rPr>
        <w:t>ABO</w:t>
      </w:r>
      <w:r w:rsidRPr="00030B3E">
        <w:rPr>
          <w:sz w:val="28"/>
          <w:szCs w:val="28"/>
        </w:rPr>
        <w:t xml:space="preserve"> blood type system. </w:t>
      </w:r>
    </w:p>
    <w:p w:rsid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Distinct molecules called </w:t>
      </w:r>
      <w:r w:rsidR="006D5685">
        <w:rPr>
          <w:sz w:val="28"/>
          <w:szCs w:val="28"/>
        </w:rPr>
        <w:t>________________________</w:t>
      </w:r>
      <w:r w:rsidRPr="00030B3E">
        <w:rPr>
          <w:sz w:val="28"/>
          <w:szCs w:val="28"/>
        </w:rPr>
        <w:t xml:space="preserve"> (ag-loo-tin-uh-</w:t>
      </w:r>
      <w:proofErr w:type="spellStart"/>
      <w:r w:rsidRPr="00030B3E">
        <w:rPr>
          <w:sz w:val="28"/>
          <w:szCs w:val="28"/>
        </w:rPr>
        <w:t>juh</w:t>
      </w:r>
      <w:proofErr w:type="spellEnd"/>
      <w:r w:rsidRPr="00030B3E">
        <w:rPr>
          <w:sz w:val="28"/>
          <w:szCs w:val="28"/>
        </w:rPr>
        <w:t xml:space="preserve"> n) </w:t>
      </w:r>
    </w:p>
    <w:p w:rsidR="00030B3E" w:rsidRPr="00030B3E" w:rsidRDefault="00030B3E" w:rsidP="00030B3E">
      <w:pPr>
        <w:pStyle w:val="ListParagraph"/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(</w:t>
      </w:r>
      <w:proofErr w:type="gramStart"/>
      <w:r w:rsidRPr="00030B3E">
        <w:rPr>
          <w:sz w:val="28"/>
          <w:szCs w:val="28"/>
        </w:rPr>
        <w:t>a</w:t>
      </w:r>
      <w:proofErr w:type="gramEnd"/>
      <w:r w:rsidRPr="00030B3E">
        <w:rPr>
          <w:sz w:val="28"/>
          <w:szCs w:val="28"/>
        </w:rPr>
        <w:t xml:space="preserve"> type of antigen) are attached to the surface of red blood cells. </w:t>
      </w:r>
    </w:p>
    <w:p w:rsidR="00030B3E" w:rsidRP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There are two different types of </w:t>
      </w:r>
      <w:proofErr w:type="spellStart"/>
      <w:r w:rsidRPr="00030B3E">
        <w:rPr>
          <w:sz w:val="28"/>
          <w:szCs w:val="28"/>
        </w:rPr>
        <w:t>agglutinogens</w:t>
      </w:r>
      <w:proofErr w:type="spellEnd"/>
      <w:r w:rsidRPr="00030B3E">
        <w:rPr>
          <w:sz w:val="28"/>
          <w:szCs w:val="28"/>
        </w:rPr>
        <w:t xml:space="preserve">, type "A" and type "B". </w:t>
      </w:r>
    </w:p>
    <w:p w:rsidR="00030B3E" w:rsidRP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Each type has different properties. </w:t>
      </w:r>
    </w:p>
    <w:p w:rsidR="00030B3E" w:rsidRP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The ABO blood type classification system uses the presence or absence of these molecules to categorize blood into four types:</w:t>
      </w:r>
      <w:r w:rsidR="006D5685">
        <w:rPr>
          <w:sz w:val="28"/>
          <w:szCs w:val="28"/>
        </w:rPr>
        <w:t xml:space="preserve"> __ , __ , _____ and __</w:t>
      </w:r>
    </w:p>
    <w:p w:rsidR="00030B3E" w:rsidRPr="00030B3E" w:rsidRDefault="006D5685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</w:t>
      </w:r>
      <w:r w:rsidR="00030B3E" w:rsidRPr="00030B3E">
        <w:rPr>
          <w:sz w:val="28"/>
          <w:szCs w:val="28"/>
        </w:rPr>
        <w:t xml:space="preserve"> – a substance, usually protein in nature, stimulates the formation of </w:t>
      </w:r>
      <w:r>
        <w:rPr>
          <w:sz w:val="28"/>
          <w:szCs w:val="28"/>
        </w:rPr>
        <w:t>_______________</w:t>
      </w:r>
      <w:r w:rsidR="00030B3E" w:rsidRPr="00030B3E">
        <w:rPr>
          <w:sz w:val="28"/>
          <w:szCs w:val="28"/>
        </w:rPr>
        <w:t xml:space="preserve">. </w:t>
      </w:r>
    </w:p>
    <w:p w:rsidR="00030B3E" w:rsidRDefault="00030B3E" w:rsidP="00030B3E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When a person is classified by blood type, they are referred to as 'Type A', 'Type B', 'Type AB' or 'Type O'. </w:t>
      </w:r>
    </w:p>
    <w:p w:rsidR="00030B3E" w:rsidRPr="00030B3E" w:rsidRDefault="00030B3E" w:rsidP="00285559">
      <w:pPr>
        <w:pStyle w:val="ListParagraph"/>
        <w:numPr>
          <w:ilvl w:val="0"/>
          <w:numId w:val="1"/>
        </w:numPr>
        <w:spacing w:line="360" w:lineRule="auto"/>
        <w:rPr>
          <w:b/>
          <w:sz w:val="28"/>
          <w:szCs w:val="28"/>
          <w:u w:val="single"/>
        </w:rPr>
      </w:pPr>
      <w:r w:rsidRPr="00030B3E">
        <w:rPr>
          <w:sz w:val="28"/>
          <w:szCs w:val="28"/>
        </w:rPr>
        <w:t xml:space="preserve">Each person inherits one </w:t>
      </w:r>
      <w:r w:rsidR="006D5685">
        <w:rPr>
          <w:sz w:val="28"/>
          <w:szCs w:val="28"/>
        </w:rPr>
        <w:t>_____________</w:t>
      </w:r>
      <w:r w:rsidRPr="00030B3E">
        <w:rPr>
          <w:sz w:val="28"/>
          <w:szCs w:val="28"/>
        </w:rPr>
        <w:t xml:space="preserve"> for their blood type from each of their parents</w:t>
      </w:r>
    </w:p>
    <w:p w:rsidR="00030B3E" w:rsidRDefault="00030B3E" w:rsidP="00030B3E">
      <w:pPr>
        <w:spacing w:line="360" w:lineRule="auto"/>
        <w:ind w:left="360"/>
        <w:rPr>
          <w:b/>
          <w:sz w:val="28"/>
          <w:szCs w:val="28"/>
          <w:u w:val="single"/>
        </w:rPr>
      </w:pPr>
    </w:p>
    <w:p w:rsidR="00030B3E" w:rsidRDefault="00030B3E" w:rsidP="00030B3E">
      <w:pPr>
        <w:spacing w:line="360" w:lineRule="auto"/>
        <w:ind w:left="360"/>
        <w:rPr>
          <w:b/>
          <w:sz w:val="28"/>
          <w:szCs w:val="28"/>
          <w:u w:val="single"/>
        </w:rPr>
      </w:pPr>
    </w:p>
    <w:p w:rsidR="00030B3E" w:rsidRDefault="00030B3E" w:rsidP="00030B3E">
      <w:pPr>
        <w:spacing w:line="360" w:lineRule="auto"/>
        <w:ind w:left="360"/>
        <w:rPr>
          <w:b/>
          <w:sz w:val="28"/>
          <w:szCs w:val="28"/>
          <w:u w:val="single"/>
        </w:rPr>
      </w:pPr>
    </w:p>
    <w:p w:rsidR="00030B3E" w:rsidRDefault="00030B3E" w:rsidP="00030B3E">
      <w:pPr>
        <w:spacing w:line="360" w:lineRule="auto"/>
        <w:ind w:left="360"/>
        <w:rPr>
          <w:b/>
          <w:sz w:val="28"/>
          <w:szCs w:val="28"/>
          <w:u w:val="single"/>
        </w:rPr>
      </w:pPr>
    </w:p>
    <w:p w:rsidR="00030B3E" w:rsidRPr="00030B3E" w:rsidRDefault="00030B3E" w:rsidP="00030B3E">
      <w:pPr>
        <w:spacing w:line="360" w:lineRule="auto"/>
        <w:ind w:left="360"/>
        <w:rPr>
          <w:b/>
          <w:sz w:val="28"/>
          <w:szCs w:val="28"/>
          <w:u w:val="single"/>
        </w:rPr>
      </w:pPr>
      <w:r w:rsidRPr="00030B3E">
        <w:rPr>
          <w:b/>
          <w:sz w:val="28"/>
          <w:szCs w:val="28"/>
          <w:u w:val="single"/>
        </w:rPr>
        <w:lastRenderedPageBreak/>
        <w:t xml:space="preserve">Rhesus </w:t>
      </w:r>
      <w:proofErr w:type="gramStart"/>
      <w:r w:rsidRPr="00030B3E">
        <w:rPr>
          <w:b/>
          <w:sz w:val="28"/>
          <w:szCs w:val="28"/>
          <w:u w:val="single"/>
        </w:rPr>
        <w:t>Factor</w:t>
      </w:r>
      <w:proofErr w:type="gramEnd"/>
      <w:r w:rsidRPr="00030B3E">
        <w:rPr>
          <w:b/>
          <w:sz w:val="28"/>
          <w:szCs w:val="28"/>
          <w:u w:val="single"/>
        </w:rPr>
        <w:t xml:space="preserve"> – Rh</w:t>
      </w:r>
    </w:p>
    <w:p w:rsidR="00030B3E" w:rsidRPr="00030B3E" w:rsidRDefault="00030B3E" w:rsidP="00030B3E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Another level of </w:t>
      </w:r>
      <w:r w:rsidR="006D5685">
        <w:rPr>
          <w:sz w:val="28"/>
          <w:szCs w:val="28"/>
        </w:rPr>
        <w:t>______________</w:t>
      </w:r>
      <w:r w:rsidRPr="00030B3E">
        <w:rPr>
          <w:sz w:val="28"/>
          <w:szCs w:val="28"/>
        </w:rPr>
        <w:t xml:space="preserve"> is added to blood type by examining the presence or absence of the Rh protein.</w:t>
      </w:r>
    </w:p>
    <w:p w:rsidR="00030B3E" w:rsidRPr="00030B3E" w:rsidRDefault="00030B3E" w:rsidP="00030B3E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Each blood type is either positive "</w:t>
      </w:r>
      <w:r w:rsidR="006D5685">
        <w:rPr>
          <w:sz w:val="28"/>
          <w:szCs w:val="28"/>
        </w:rPr>
        <w:t>+</w:t>
      </w:r>
      <w:r w:rsidRPr="00030B3E">
        <w:rPr>
          <w:sz w:val="28"/>
          <w:szCs w:val="28"/>
        </w:rPr>
        <w:t>" (has the Rh protein) or negative "</w:t>
      </w:r>
      <w:r w:rsidR="006D5685">
        <w:rPr>
          <w:sz w:val="28"/>
          <w:szCs w:val="28"/>
        </w:rPr>
        <w:t>-</w:t>
      </w:r>
      <w:r w:rsidRPr="00030B3E">
        <w:rPr>
          <w:sz w:val="28"/>
          <w:szCs w:val="28"/>
        </w:rPr>
        <w:t>" (no Rh protein).</w:t>
      </w:r>
    </w:p>
    <w:p w:rsidR="00030B3E" w:rsidRPr="00030B3E" w:rsidRDefault="00030B3E" w:rsidP="00030B3E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For example, a person whose blood type is "</w:t>
      </w:r>
      <w:r w:rsidR="006D5685">
        <w:rPr>
          <w:sz w:val="28"/>
          <w:szCs w:val="28"/>
        </w:rPr>
        <w:t>_______________</w:t>
      </w:r>
      <w:r w:rsidRPr="00030B3E">
        <w:rPr>
          <w:sz w:val="28"/>
          <w:szCs w:val="28"/>
        </w:rPr>
        <w:t>" (A +), has both type A and Rh proteins on the surface of their red blood cells.</w:t>
      </w:r>
    </w:p>
    <w:p w:rsidR="00030B3E" w:rsidRDefault="00030B3E" w:rsidP="00030B3E">
      <w:pPr>
        <w:rPr>
          <w:b/>
          <w:sz w:val="28"/>
          <w:szCs w:val="28"/>
          <w:u w:val="single"/>
        </w:rPr>
      </w:pPr>
    </w:p>
    <w:p w:rsidR="00030B3E" w:rsidRPr="00030B3E" w:rsidRDefault="00030B3E" w:rsidP="00030B3E">
      <w:pPr>
        <w:rPr>
          <w:b/>
          <w:sz w:val="28"/>
          <w:szCs w:val="28"/>
          <w:u w:val="single"/>
        </w:rPr>
      </w:pPr>
      <w:r w:rsidRPr="00030B3E">
        <w:rPr>
          <w:b/>
          <w:sz w:val="28"/>
          <w:szCs w:val="28"/>
          <w:u w:val="single"/>
        </w:rPr>
        <w:t>Codominance and Dominant genetic trait</w:t>
      </w:r>
    </w:p>
    <w:p w:rsidR="00030B3E" w:rsidRPr="00030B3E" w:rsidRDefault="00030B3E" w:rsidP="00030B3E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The allele for 'Type A' and 'Type B' are </w:t>
      </w:r>
      <w:r w:rsidR="006D5685">
        <w:rPr>
          <w:sz w:val="28"/>
          <w:szCs w:val="28"/>
        </w:rPr>
        <w:t>________________</w:t>
      </w:r>
      <w:r w:rsidRPr="00030B3E">
        <w:rPr>
          <w:sz w:val="28"/>
          <w:szCs w:val="28"/>
        </w:rPr>
        <w:t xml:space="preserve"> dominant and the allele for 'Type O' is recessive. </w:t>
      </w:r>
    </w:p>
    <w:p w:rsidR="00030B3E" w:rsidRPr="00030B3E" w:rsidRDefault="00030B3E" w:rsidP="00030B3E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This means that i</w:t>
      </w:r>
      <w:r w:rsidRPr="00030B3E">
        <w:rPr>
          <w:sz w:val="28"/>
          <w:szCs w:val="28"/>
        </w:rPr>
        <w:t xml:space="preserve">f a person is </w:t>
      </w:r>
      <w:r w:rsidR="006D5685">
        <w:rPr>
          <w:sz w:val="28"/>
          <w:szCs w:val="28"/>
        </w:rPr>
        <w:t>___________</w:t>
      </w:r>
      <w:r w:rsidRPr="00030B3E">
        <w:rPr>
          <w:sz w:val="28"/>
          <w:szCs w:val="28"/>
        </w:rPr>
        <w:t xml:space="preserve">, then they could have a genetic pairing of either 'AA' or 'AO' because the 'Type A' disguises the 'O' gene. </w:t>
      </w:r>
    </w:p>
    <w:p w:rsidR="00030B3E" w:rsidRPr="00030B3E" w:rsidRDefault="00030B3E" w:rsidP="00030B3E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 xml:space="preserve">The same goes for 'Type B'. </w:t>
      </w:r>
    </w:p>
    <w:p w:rsidR="00030B3E" w:rsidRPr="00030B3E" w:rsidRDefault="00030B3E" w:rsidP="00030B3E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030B3E">
        <w:rPr>
          <w:sz w:val="28"/>
          <w:szCs w:val="28"/>
        </w:rPr>
        <w:t>Only if the person has both genes as '</w:t>
      </w:r>
      <w:r w:rsidR="006D5685">
        <w:rPr>
          <w:sz w:val="28"/>
          <w:szCs w:val="28"/>
        </w:rPr>
        <w:t>___________</w:t>
      </w:r>
      <w:r w:rsidRPr="00030B3E">
        <w:rPr>
          <w:sz w:val="28"/>
          <w:szCs w:val="28"/>
        </w:rPr>
        <w:t>' can they be classed as 'Type O' due to the lack of a dominant A or B gene.</w:t>
      </w:r>
    </w:p>
    <w:p w:rsidR="00030B3E" w:rsidRPr="00030B3E" w:rsidRDefault="00030B3E" w:rsidP="00030B3E">
      <w:pPr>
        <w:rPr>
          <w:sz w:val="28"/>
          <w:szCs w:val="28"/>
        </w:rPr>
      </w:pPr>
      <w:r w:rsidRPr="00030B3E">
        <w:rPr>
          <w:noProof/>
          <w:sz w:val="28"/>
          <w:szCs w:val="28"/>
          <w:lang w:eastAsia="en-CA"/>
        </w:rPr>
        <w:drawing>
          <wp:anchor distT="0" distB="0" distL="114300" distR="114300" simplePos="0" relativeHeight="251658240" behindDoc="0" locked="0" layoutInCell="1" allowOverlap="1" wp14:anchorId="686C8611" wp14:editId="266016F0">
            <wp:simplePos x="0" y="0"/>
            <wp:positionH relativeFrom="column">
              <wp:posOffset>514350</wp:posOffset>
            </wp:positionH>
            <wp:positionV relativeFrom="paragraph">
              <wp:posOffset>-1270</wp:posOffset>
            </wp:positionV>
            <wp:extent cx="4664134" cy="1698087"/>
            <wp:effectExtent l="0" t="0" r="317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134" cy="16980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30B3E" w:rsidRPr="00030B3E" w:rsidRDefault="00B42EDD" w:rsidP="00030B3E">
      <w:pPr>
        <w:rPr>
          <w:sz w:val="28"/>
          <w:szCs w:val="28"/>
        </w:rPr>
      </w:pP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B579A6" wp14:editId="49089332">
                <wp:simplePos x="0" y="0"/>
                <wp:positionH relativeFrom="column">
                  <wp:posOffset>3143250</wp:posOffset>
                </wp:positionH>
                <wp:positionV relativeFrom="paragraph">
                  <wp:posOffset>252095</wp:posOffset>
                </wp:positionV>
                <wp:extent cx="304800" cy="17145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188C5AE" id="Rectangle 4" o:spid="_x0000_s1026" style="position:absolute;margin-left:247.5pt;margin-top:19.85pt;width:24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" fillcolor="window" strokecolor="window" strokeweight="1pt"/>
            </w:pict>
          </mc:Fallback>
        </mc:AlternateContent>
      </w: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03C05A" wp14:editId="4FF718B5">
                <wp:simplePos x="0" y="0"/>
                <wp:positionH relativeFrom="column">
                  <wp:posOffset>2305050</wp:posOffset>
                </wp:positionH>
                <wp:positionV relativeFrom="paragraph">
                  <wp:posOffset>249555</wp:posOffset>
                </wp:positionV>
                <wp:extent cx="304800" cy="1714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6E805FD" id="Rectangle 3" o:spid="_x0000_s1026" style="position:absolute;margin-left:181.5pt;margin-top:19.65pt;width:24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" fillcolor="window" strokecolor="window" strokeweight="1pt"/>
            </w:pict>
          </mc:Fallback>
        </mc:AlternateContent>
      </w: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BB3B1" wp14:editId="05A96246">
                <wp:simplePos x="0" y="0"/>
                <wp:positionH relativeFrom="column">
                  <wp:posOffset>1552575</wp:posOffset>
                </wp:positionH>
                <wp:positionV relativeFrom="paragraph">
                  <wp:posOffset>252095</wp:posOffset>
                </wp:positionV>
                <wp:extent cx="304800" cy="171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6CA713D" id="Rectangle 2" o:spid="_x0000_s1026" style="position:absolute;margin-left:122.25pt;margin-top:19.85pt;width:24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" fillcolor="white [3212]" strokecolor="white [3212]" strokeweight="1pt"/>
            </w:pict>
          </mc:Fallback>
        </mc:AlternateContent>
      </w:r>
    </w:p>
    <w:p w:rsidR="00030B3E" w:rsidRDefault="00B42EDD" w:rsidP="00030B3E">
      <w:pPr>
        <w:rPr>
          <w:sz w:val="28"/>
          <w:szCs w:val="28"/>
        </w:rPr>
      </w:pP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DD4FE5" wp14:editId="494EF183">
                <wp:simplePos x="0" y="0"/>
                <wp:positionH relativeFrom="column">
                  <wp:posOffset>3067050</wp:posOffset>
                </wp:positionH>
                <wp:positionV relativeFrom="paragraph">
                  <wp:posOffset>337820</wp:posOffset>
                </wp:positionV>
                <wp:extent cx="304800" cy="1714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14591F5B" id="Rectangle 7" o:spid="_x0000_s1026" style="position:absolute;margin-left:241.5pt;margin-top:26.6pt;width:24pt;height:1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" fillcolor="window" strokecolor="window" strokeweight="1pt"/>
            </w:pict>
          </mc:Fallback>
        </mc:AlternateContent>
      </w: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408F3" wp14:editId="6E2854BA">
                <wp:simplePos x="0" y="0"/>
                <wp:positionH relativeFrom="column">
                  <wp:posOffset>2305050</wp:posOffset>
                </wp:positionH>
                <wp:positionV relativeFrom="paragraph">
                  <wp:posOffset>340360</wp:posOffset>
                </wp:positionV>
                <wp:extent cx="304800" cy="1714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F1365FC" id="Rectangle 6" o:spid="_x0000_s1026" style="position:absolute;margin-left:181.5pt;margin-top:26.8pt;width:24pt;height:1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" fillcolor="window" strokecolor="window" strokeweight="1pt"/>
            </w:pict>
          </mc:Fallback>
        </mc:AlternateContent>
      </w: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47468E" wp14:editId="756A671C">
                <wp:simplePos x="0" y="0"/>
                <wp:positionH relativeFrom="column">
                  <wp:posOffset>1552575</wp:posOffset>
                </wp:positionH>
                <wp:positionV relativeFrom="paragraph">
                  <wp:posOffset>340360</wp:posOffset>
                </wp:positionV>
                <wp:extent cx="304800" cy="17145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5E294542" id="Rectangle 5" o:spid="_x0000_s1026" style="position:absolute;margin-left:122.25pt;margin-top:26.8pt;width:24pt;height:1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" fillcolor="window" strokecolor="window" strokeweight="1pt"/>
            </w:pict>
          </mc:Fallback>
        </mc:AlternateContent>
      </w:r>
    </w:p>
    <w:p w:rsidR="00030B3E" w:rsidRDefault="00030B3E" w:rsidP="00030B3E">
      <w:pPr>
        <w:rPr>
          <w:sz w:val="28"/>
          <w:szCs w:val="28"/>
        </w:rPr>
      </w:pPr>
    </w:p>
    <w:p w:rsidR="00030B3E" w:rsidRDefault="00B42EDD" w:rsidP="00030B3E">
      <w:pPr>
        <w:rPr>
          <w:sz w:val="28"/>
          <w:szCs w:val="28"/>
        </w:rPr>
      </w:pP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52964C" wp14:editId="535CB634">
                <wp:simplePos x="0" y="0"/>
                <wp:positionH relativeFrom="column">
                  <wp:posOffset>3067050</wp:posOffset>
                </wp:positionH>
                <wp:positionV relativeFrom="paragraph">
                  <wp:posOffset>68580</wp:posOffset>
                </wp:positionV>
                <wp:extent cx="304800" cy="17145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44DA8C6" id="Rectangle 10" o:spid="_x0000_s1026" style="position:absolute;margin-left:241.5pt;margin-top:5.4pt;width:24pt;height:1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" fillcolor="window" strokecolor="window" strokeweight="1pt"/>
            </w:pict>
          </mc:Fallback>
        </mc:AlternateContent>
      </w: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9B4CD7" wp14:editId="73DFA540">
                <wp:simplePos x="0" y="0"/>
                <wp:positionH relativeFrom="column">
                  <wp:posOffset>2305050</wp:posOffset>
                </wp:positionH>
                <wp:positionV relativeFrom="paragraph">
                  <wp:posOffset>61595</wp:posOffset>
                </wp:positionV>
                <wp:extent cx="304800" cy="1714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20C770CE" id="Rectangle 9" o:spid="_x0000_s1026" style="position:absolute;margin-left:181.5pt;margin-top:4.85pt;width:24pt;height:13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" fillcolor="window" strokecolor="window" strokeweight="1pt"/>
            </w:pict>
          </mc:Fallback>
        </mc:AlternateContent>
      </w:r>
      <w:r>
        <w:rPr>
          <w:noProof/>
          <w:sz w:val="28"/>
          <w:szCs w:val="28"/>
          <w:lang w:eastAsia="en-C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1E7B5" wp14:editId="3262BED5">
                <wp:simplePos x="0" y="0"/>
                <wp:positionH relativeFrom="column">
                  <wp:posOffset>1552575</wp:posOffset>
                </wp:positionH>
                <wp:positionV relativeFrom="paragraph">
                  <wp:posOffset>68580</wp:posOffset>
                </wp:positionV>
                <wp:extent cx="304800" cy="1714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171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35489A17" id="Rectangle 8" o:spid="_x0000_s1026" style="position:absolute;margin-left:122.25pt;margin-top:5.4pt;width:24pt;height:13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" fillcolor="window" strokecolor="window" strokeweight="1pt"/>
            </w:pict>
          </mc:Fallback>
        </mc:AlternateContent>
      </w:r>
    </w:p>
    <w:p w:rsidR="00030B3E" w:rsidRPr="00030B3E" w:rsidRDefault="00030B3E" w:rsidP="00030B3E">
      <w:pPr>
        <w:rPr>
          <w:sz w:val="28"/>
          <w:szCs w:val="28"/>
        </w:rPr>
      </w:pPr>
    </w:p>
    <w:p w:rsidR="00030B3E" w:rsidRDefault="00030B3E" w:rsidP="00030B3E">
      <w:pPr>
        <w:rPr>
          <w:sz w:val="28"/>
          <w:szCs w:val="28"/>
        </w:rPr>
      </w:pPr>
    </w:p>
    <w:p w:rsidR="00030B3E" w:rsidRDefault="00030B3E" w:rsidP="00030B3E">
      <w:pPr>
        <w:rPr>
          <w:sz w:val="28"/>
          <w:szCs w:val="28"/>
        </w:rPr>
      </w:pPr>
    </w:p>
    <w:p w:rsidR="00030B3E" w:rsidRDefault="00030B3E" w:rsidP="00030B3E">
      <w:pPr>
        <w:rPr>
          <w:sz w:val="28"/>
          <w:szCs w:val="28"/>
        </w:rPr>
      </w:pPr>
    </w:p>
    <w:p w:rsidR="00030B3E" w:rsidRDefault="00030B3E" w:rsidP="00030B3E">
      <w:pPr>
        <w:rPr>
          <w:sz w:val="28"/>
          <w:szCs w:val="28"/>
        </w:rPr>
      </w:pPr>
    </w:p>
    <w:p w:rsidR="00030B3E" w:rsidRPr="00B42EDD" w:rsidRDefault="00B42EDD" w:rsidP="00030B3E">
      <w:pPr>
        <w:rPr>
          <w:b/>
          <w:sz w:val="28"/>
          <w:szCs w:val="28"/>
          <w:u w:val="single"/>
        </w:rPr>
      </w:pPr>
      <w:r w:rsidRPr="00B42EDD">
        <w:rPr>
          <w:b/>
          <w:sz w:val="28"/>
          <w:szCs w:val="28"/>
          <w:u w:val="single"/>
        </w:rPr>
        <w:lastRenderedPageBreak/>
        <w:t xml:space="preserve">Why </w:t>
      </w:r>
      <w:r w:rsidR="006D5685">
        <w:rPr>
          <w:b/>
          <w:sz w:val="28"/>
          <w:szCs w:val="28"/>
          <w:u w:val="single"/>
        </w:rPr>
        <w:t xml:space="preserve">is the right blood type </w:t>
      </w:r>
      <w:r w:rsidRPr="00B42EDD">
        <w:rPr>
          <w:b/>
          <w:sz w:val="28"/>
          <w:szCs w:val="28"/>
          <w:u w:val="single"/>
        </w:rPr>
        <w:t>important</w:t>
      </w:r>
      <w:r w:rsidR="006D5685">
        <w:rPr>
          <w:b/>
          <w:sz w:val="28"/>
          <w:szCs w:val="28"/>
          <w:u w:val="single"/>
        </w:rPr>
        <w:t>??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To defend itself your body makes </w:t>
      </w:r>
      <w:r w:rsidR="006D5685">
        <w:rPr>
          <w:sz w:val="28"/>
          <w:szCs w:val="28"/>
        </w:rPr>
        <w:t>_________________</w:t>
      </w:r>
      <w:r w:rsidRPr="00B42EDD">
        <w:rPr>
          <w:sz w:val="28"/>
          <w:szCs w:val="28"/>
        </w:rPr>
        <w:t xml:space="preserve"> (also found in the blood) which stick to the antigens on the surface of a cell. 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If the antibody </w:t>
      </w:r>
      <w:r w:rsidR="006D5685">
        <w:rPr>
          <w:sz w:val="28"/>
          <w:szCs w:val="28"/>
        </w:rPr>
        <w:t>_____________</w:t>
      </w:r>
      <w:r w:rsidRPr="00B42EDD">
        <w:rPr>
          <w:sz w:val="28"/>
          <w:szCs w:val="28"/>
        </w:rPr>
        <w:t xml:space="preserve"> it then acts like a beacon calling all the defenses of your body to come and remove the intruder.  These antibodies are extremely </w:t>
      </w:r>
      <w:r w:rsidR="006D5685">
        <w:rPr>
          <w:sz w:val="28"/>
          <w:szCs w:val="28"/>
        </w:rPr>
        <w:t>_______________</w:t>
      </w:r>
      <w:r w:rsidRPr="00B42EDD">
        <w:rPr>
          <w:sz w:val="28"/>
          <w:szCs w:val="28"/>
        </w:rPr>
        <w:t xml:space="preserve">.  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One antibody attaches to one type of antigen.  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Therefore if you develop antibodies for this year’s cold, it will likely be </w:t>
      </w:r>
      <w:r w:rsidR="006D5685">
        <w:rPr>
          <w:sz w:val="28"/>
          <w:szCs w:val="28"/>
        </w:rPr>
        <w:t>_________________</w:t>
      </w:r>
      <w:r w:rsidRPr="00B42EDD">
        <w:rPr>
          <w:sz w:val="28"/>
          <w:szCs w:val="28"/>
        </w:rPr>
        <w:t xml:space="preserve"> next year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When conducting a blood transfusion, it is important to carefully </w:t>
      </w:r>
      <w:r w:rsidR="006A6B10">
        <w:rPr>
          <w:sz w:val="28"/>
          <w:szCs w:val="28"/>
        </w:rPr>
        <w:t>________</w:t>
      </w:r>
      <w:r w:rsidRPr="00B42EDD">
        <w:rPr>
          <w:sz w:val="28"/>
          <w:szCs w:val="28"/>
        </w:rPr>
        <w:t xml:space="preserve"> the donor and recipient blood types.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If the donor blood cells have surface molecules that are </w:t>
      </w:r>
      <w:r w:rsidR="006A6B10">
        <w:rPr>
          <w:sz w:val="28"/>
          <w:szCs w:val="28"/>
        </w:rPr>
        <w:t>_______________</w:t>
      </w:r>
      <w:r w:rsidRPr="00B42EDD">
        <w:rPr>
          <w:sz w:val="28"/>
          <w:szCs w:val="28"/>
        </w:rPr>
        <w:t xml:space="preserve"> from those of the recipient, antibodies in the recipient's blood recognize the donor blood as </w:t>
      </w:r>
      <w:r w:rsidR="006A6B10">
        <w:rPr>
          <w:sz w:val="28"/>
          <w:szCs w:val="28"/>
        </w:rPr>
        <w:t>_________________</w:t>
      </w:r>
      <w:r w:rsidRPr="00B42EDD">
        <w:rPr>
          <w:sz w:val="28"/>
          <w:szCs w:val="28"/>
        </w:rPr>
        <w:t xml:space="preserve">. 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This triggers an immune response resulting in blood </w:t>
      </w:r>
      <w:r w:rsidR="006A6B10">
        <w:rPr>
          <w:sz w:val="28"/>
          <w:szCs w:val="28"/>
        </w:rPr>
        <w:t>________________</w:t>
      </w:r>
      <w:r w:rsidRPr="00B42EDD">
        <w:rPr>
          <w:sz w:val="28"/>
          <w:szCs w:val="28"/>
        </w:rPr>
        <w:t>.</w:t>
      </w:r>
    </w:p>
    <w:p w:rsidR="00030B3E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If the donor blood cells have surface molecules that are the </w:t>
      </w:r>
      <w:r w:rsidR="006A6B10">
        <w:rPr>
          <w:sz w:val="28"/>
          <w:szCs w:val="28"/>
        </w:rPr>
        <w:t>___________</w:t>
      </w:r>
      <w:r w:rsidRPr="00B42EDD">
        <w:rPr>
          <w:sz w:val="28"/>
          <w:szCs w:val="28"/>
        </w:rPr>
        <w:t xml:space="preserve"> as those of the recipient, the recipient's body will not see them as foreign and will not mount an immune response.</w:t>
      </w:r>
    </w:p>
    <w:p w:rsidR="006A6B10" w:rsidRPr="006A6B10" w:rsidRDefault="006A6B10" w:rsidP="006A6B10">
      <w:pPr>
        <w:spacing w:line="360" w:lineRule="auto"/>
        <w:rPr>
          <w:b/>
          <w:sz w:val="28"/>
          <w:szCs w:val="28"/>
          <w:u w:val="single"/>
        </w:rPr>
      </w:pPr>
      <w:r w:rsidRPr="006A6B10">
        <w:rPr>
          <w:b/>
          <w:sz w:val="28"/>
          <w:szCs w:val="28"/>
          <w:u w:val="single"/>
        </w:rPr>
        <w:t>Givers and Takers:</w:t>
      </w:r>
    </w:p>
    <w:p w:rsidR="00030B3E" w:rsidRPr="00B42EDD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There are two special blood types when it comes to blood transfusions. People with type O blood are </w:t>
      </w:r>
      <w:r w:rsidR="006A6B10">
        <w:rPr>
          <w:sz w:val="28"/>
          <w:szCs w:val="28"/>
        </w:rPr>
        <w:t>______________________</w:t>
      </w:r>
      <w:r w:rsidRPr="00B42EDD">
        <w:rPr>
          <w:sz w:val="28"/>
          <w:szCs w:val="28"/>
        </w:rPr>
        <w:t xml:space="preserve"> because there are no molecules on the surface of the red blood cells that can trigger an immune response. </w:t>
      </w:r>
    </w:p>
    <w:p w:rsidR="00030B3E" w:rsidRDefault="00030B3E" w:rsidP="00B42EDD">
      <w:pPr>
        <w:pStyle w:val="ListParagraph"/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42EDD">
        <w:rPr>
          <w:sz w:val="28"/>
          <w:szCs w:val="28"/>
        </w:rPr>
        <w:t xml:space="preserve">People with type AB blood are </w:t>
      </w:r>
      <w:r w:rsidR="006A6B10">
        <w:rPr>
          <w:sz w:val="28"/>
          <w:szCs w:val="28"/>
        </w:rPr>
        <w:t>________________________</w:t>
      </w:r>
      <w:r w:rsidRPr="00B42EDD">
        <w:rPr>
          <w:sz w:val="28"/>
          <w:szCs w:val="28"/>
        </w:rPr>
        <w:t xml:space="preserve"> because they do not have any antibodies that will recognize type A or B surface molecules.</w:t>
      </w:r>
    </w:p>
    <w:p w:rsidR="00B42EDD" w:rsidRDefault="00B42EDD" w:rsidP="00B42EDD">
      <w:pPr>
        <w:spacing w:line="360" w:lineRule="auto"/>
        <w:rPr>
          <w:sz w:val="28"/>
          <w:szCs w:val="28"/>
        </w:rPr>
      </w:pPr>
    </w:p>
    <w:p w:rsidR="00B42EDD" w:rsidRDefault="00B42EDD" w:rsidP="00B42EDD">
      <w:pPr>
        <w:spacing w:line="360" w:lineRule="auto"/>
        <w:rPr>
          <w:sz w:val="28"/>
          <w:szCs w:val="28"/>
        </w:rPr>
        <w:sectPr w:rsidR="00B42EDD" w:rsidSect="00B42EDD">
          <w:pgSz w:w="12240" w:h="15840"/>
          <w:pgMar w:top="709" w:right="1440" w:bottom="709" w:left="144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horzAnchor="margin" w:tblpY="525"/>
        <w:tblW w:w="0" w:type="auto"/>
        <w:tblLook w:val="04A0" w:firstRow="1" w:lastRow="0" w:firstColumn="1" w:lastColumn="0" w:noHBand="0" w:noVBand="1"/>
      </w:tblPr>
      <w:tblGrid>
        <w:gridCol w:w="2882"/>
        <w:gridCol w:w="2882"/>
        <w:gridCol w:w="2882"/>
        <w:gridCol w:w="2883"/>
        <w:gridCol w:w="2883"/>
      </w:tblGrid>
      <w:tr w:rsidR="00B42EDD" w:rsidTr="00B42EDD">
        <w:tc>
          <w:tcPr>
            <w:tcW w:w="2882" w:type="dxa"/>
          </w:tcPr>
          <w:p w:rsidR="00B42EDD" w:rsidRPr="00B42EDD" w:rsidRDefault="00B42EDD" w:rsidP="00B42ED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EDD">
              <w:rPr>
                <w:b/>
                <w:sz w:val="28"/>
                <w:szCs w:val="28"/>
              </w:rPr>
              <w:lastRenderedPageBreak/>
              <w:t>Phenotype</w:t>
            </w:r>
          </w:p>
        </w:tc>
        <w:tc>
          <w:tcPr>
            <w:tcW w:w="2882" w:type="dxa"/>
          </w:tcPr>
          <w:p w:rsidR="00B42EDD" w:rsidRPr="00B42EDD" w:rsidRDefault="00B42EDD" w:rsidP="00B42ED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EDD">
              <w:rPr>
                <w:b/>
                <w:sz w:val="28"/>
                <w:szCs w:val="28"/>
              </w:rPr>
              <w:t>Genotype</w:t>
            </w:r>
          </w:p>
        </w:tc>
        <w:tc>
          <w:tcPr>
            <w:tcW w:w="2882" w:type="dxa"/>
          </w:tcPr>
          <w:p w:rsidR="00B42EDD" w:rsidRPr="00B42EDD" w:rsidRDefault="00B42EDD" w:rsidP="00B42ED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EDD">
              <w:rPr>
                <w:b/>
                <w:sz w:val="28"/>
                <w:szCs w:val="28"/>
              </w:rPr>
              <w:t>Antigens</w:t>
            </w:r>
          </w:p>
        </w:tc>
        <w:tc>
          <w:tcPr>
            <w:tcW w:w="2883" w:type="dxa"/>
          </w:tcPr>
          <w:p w:rsidR="00B42EDD" w:rsidRPr="00B42EDD" w:rsidRDefault="00B42EDD" w:rsidP="00B42ED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EDD">
              <w:rPr>
                <w:b/>
                <w:sz w:val="28"/>
                <w:szCs w:val="28"/>
              </w:rPr>
              <w:t>Antibodies</w:t>
            </w:r>
          </w:p>
        </w:tc>
        <w:tc>
          <w:tcPr>
            <w:tcW w:w="2883" w:type="dxa"/>
          </w:tcPr>
          <w:p w:rsidR="00B42EDD" w:rsidRPr="00B42EDD" w:rsidRDefault="00B42EDD" w:rsidP="00B42ED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B42EDD">
              <w:rPr>
                <w:b/>
                <w:sz w:val="28"/>
                <w:szCs w:val="28"/>
              </w:rPr>
              <w:t>Can Take</w:t>
            </w:r>
          </w:p>
        </w:tc>
      </w:tr>
      <w:tr w:rsidR="00B42EDD" w:rsidTr="00B42EDD"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42EDD" w:rsidTr="00B42EDD"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42EDD" w:rsidTr="00B42EDD"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42EDD" w:rsidTr="00B42EDD"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2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883" w:type="dxa"/>
          </w:tcPr>
          <w:p w:rsidR="00B42EDD" w:rsidRDefault="00B42EDD" w:rsidP="00B42EDD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42EDD" w:rsidRDefault="00B42EDD" w:rsidP="00B42ED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Spark Notes - Version</w:t>
      </w:r>
    </w:p>
    <w:p w:rsidR="00B42EDD" w:rsidRPr="00B42EDD" w:rsidRDefault="00B42EDD" w:rsidP="00B42EDD">
      <w:pPr>
        <w:spacing w:line="360" w:lineRule="auto"/>
        <w:rPr>
          <w:sz w:val="28"/>
          <w:szCs w:val="28"/>
          <w:u w:val="single"/>
        </w:rPr>
      </w:pPr>
      <w:r w:rsidRPr="00B42EDD">
        <w:rPr>
          <w:sz w:val="28"/>
          <w:szCs w:val="28"/>
          <w:u w:val="single"/>
        </w:rPr>
        <w:t>Rh factor</w:t>
      </w:r>
    </w:p>
    <w:p w:rsidR="00030B3E" w:rsidRDefault="00B42EDD" w:rsidP="00030B3E">
      <w:pPr>
        <w:rPr>
          <w:sz w:val="28"/>
          <w:szCs w:val="28"/>
        </w:rPr>
      </w:pPr>
      <w:r>
        <w:rPr>
          <w:sz w:val="28"/>
          <w:szCs w:val="28"/>
        </w:rPr>
        <w:t>Rh+</w:t>
      </w:r>
      <w:r>
        <w:rPr>
          <w:sz w:val="28"/>
          <w:szCs w:val="28"/>
        </w:rPr>
        <w:tab/>
        <w:t>85% of Canadians (have antigen)</w:t>
      </w:r>
      <w:r>
        <w:rPr>
          <w:sz w:val="28"/>
          <w:szCs w:val="28"/>
        </w:rPr>
        <w:tab/>
      </w:r>
    </w:p>
    <w:p w:rsidR="00B42EDD" w:rsidRDefault="00B42EDD" w:rsidP="00030B3E">
      <w:pPr>
        <w:rPr>
          <w:sz w:val="28"/>
          <w:szCs w:val="28"/>
        </w:rPr>
      </w:pPr>
      <w:r>
        <w:rPr>
          <w:sz w:val="28"/>
          <w:szCs w:val="28"/>
        </w:rPr>
        <w:t>Rh -</w:t>
      </w:r>
      <w:r>
        <w:rPr>
          <w:sz w:val="28"/>
          <w:szCs w:val="28"/>
        </w:rPr>
        <w:tab/>
        <w:t>15% of Canadian (missing antigen)</w:t>
      </w:r>
    </w:p>
    <w:p w:rsidR="00B42EDD" w:rsidRDefault="00B42EDD" w:rsidP="00030B3E">
      <w:pPr>
        <w:rPr>
          <w:sz w:val="28"/>
          <w:szCs w:val="28"/>
        </w:rPr>
      </w:pPr>
    </w:p>
    <w:p w:rsidR="00B42EDD" w:rsidRDefault="00B42EDD" w:rsidP="00B42EDD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If no antibodies against Rh factor</w:t>
      </w:r>
    </w:p>
    <w:p w:rsidR="00030B3E" w:rsidRDefault="00B42EDD" w:rsidP="00030B3E">
      <w:pPr>
        <w:pStyle w:val="ListParagraph"/>
        <w:numPr>
          <w:ilvl w:val="0"/>
          <w:numId w:val="5"/>
        </w:numPr>
      </w:pPr>
      <w:r w:rsidRPr="00723E72">
        <w:rPr>
          <w:sz w:val="28"/>
          <w:szCs w:val="28"/>
        </w:rPr>
        <w:t>Body can produce them following a blood transfusion</w:t>
      </w:r>
      <w:bookmarkStart w:id="0" w:name="_GoBack"/>
      <w:bookmarkEnd w:id="0"/>
    </w:p>
    <w:sectPr w:rsidR="00030B3E" w:rsidSect="00B42EDD">
      <w:pgSz w:w="15840" w:h="12240" w:orient="landscape"/>
      <w:pgMar w:top="1440" w:right="709" w:bottom="1440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1EA8"/>
    <w:multiLevelType w:val="hybridMultilevel"/>
    <w:tmpl w:val="703C51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4645B"/>
    <w:multiLevelType w:val="hybridMultilevel"/>
    <w:tmpl w:val="639CC4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C5D47"/>
    <w:multiLevelType w:val="hybridMultilevel"/>
    <w:tmpl w:val="8E445A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3494E"/>
    <w:multiLevelType w:val="hybridMultilevel"/>
    <w:tmpl w:val="75AE37D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72692"/>
    <w:multiLevelType w:val="hybridMultilevel"/>
    <w:tmpl w:val="C48E058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3E"/>
    <w:rsid w:val="00030B3E"/>
    <w:rsid w:val="003805FB"/>
    <w:rsid w:val="005971A7"/>
    <w:rsid w:val="006A6B10"/>
    <w:rsid w:val="006D5685"/>
    <w:rsid w:val="00702AA4"/>
    <w:rsid w:val="00723E72"/>
    <w:rsid w:val="008C3A7A"/>
    <w:rsid w:val="00B42EDD"/>
    <w:rsid w:val="00B70F45"/>
    <w:rsid w:val="00BB3693"/>
    <w:rsid w:val="00E6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030B3E"/>
    <w:pPr>
      <w:ind w:left="720"/>
      <w:contextualSpacing/>
    </w:pPr>
  </w:style>
  <w:style w:type="table" w:styleId="TableGrid">
    <w:name w:val="Table Grid"/>
    <w:basedOn w:val="TableNormal"/>
    <w:uiPriority w:val="39"/>
    <w:rsid w:val="00B42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30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ListParagraph">
    <w:name w:val="List Paragraph"/>
    <w:basedOn w:val="Normal"/>
    <w:uiPriority w:val="34"/>
    <w:qFormat/>
    <w:rsid w:val="00030B3E"/>
    <w:pPr>
      <w:ind w:left="720"/>
      <w:contextualSpacing/>
    </w:pPr>
  </w:style>
  <w:style w:type="table" w:styleId="TableGrid">
    <w:name w:val="Table Grid"/>
    <w:basedOn w:val="TableNormal"/>
    <w:uiPriority w:val="39"/>
    <w:rsid w:val="00B42E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01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6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222">
          <w:marLeft w:val="144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2736">
          <w:marLeft w:val="144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31940">
          <w:marLeft w:val="144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009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 Kam</dc:creator>
  <cp:keywords/>
  <dc:description/>
  <cp:lastModifiedBy>Richard Kaminski</cp:lastModifiedBy>
  <cp:revision>2</cp:revision>
  <dcterms:created xsi:type="dcterms:W3CDTF">2016-03-09T00:39:00Z</dcterms:created>
  <dcterms:modified xsi:type="dcterms:W3CDTF">2016-03-09T13:16:00Z</dcterms:modified>
</cp:coreProperties>
</file>